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5C8B5" w14:textId="77777777" w:rsidR="005135F3" w:rsidRDefault="00715EA7">
      <w:pPr>
        <w:rPr>
          <w:rFonts w:ascii="Arial" w:hAnsi="Arial" w:cs="Arial"/>
          <w:sz w:val="28"/>
          <w:szCs w:val="28"/>
        </w:rPr>
      </w:pPr>
      <w:r w:rsidRPr="00715EA7">
        <w:rPr>
          <w:rFonts w:ascii="Arial" w:hAnsi="Arial" w:cs="Arial"/>
          <w:sz w:val="28"/>
          <w:szCs w:val="28"/>
        </w:rPr>
        <w:t xml:space="preserve">Video shows aerial view from drone footage of </w:t>
      </w:r>
      <w:r>
        <w:rPr>
          <w:rFonts w:ascii="Arial" w:hAnsi="Arial" w:cs="Arial"/>
          <w:sz w:val="28"/>
          <w:szCs w:val="28"/>
        </w:rPr>
        <w:t xml:space="preserve">lake front city scape with apartment buildings and </w:t>
      </w:r>
      <w:r w:rsidR="00A83F69">
        <w:rPr>
          <w:rFonts w:ascii="Arial" w:hAnsi="Arial" w:cs="Arial"/>
          <w:sz w:val="28"/>
          <w:szCs w:val="28"/>
        </w:rPr>
        <w:t>several nursing home facilities that house the people speaking</w:t>
      </w:r>
      <w:r>
        <w:rPr>
          <w:rFonts w:ascii="Arial" w:hAnsi="Arial" w:cs="Arial"/>
          <w:sz w:val="28"/>
          <w:szCs w:val="28"/>
        </w:rPr>
        <w:t>.</w:t>
      </w:r>
    </w:p>
    <w:p w14:paraId="29D18A4B" w14:textId="77777777" w:rsidR="00715EA7" w:rsidRDefault="00715EA7">
      <w:pPr>
        <w:rPr>
          <w:rFonts w:ascii="Arial" w:hAnsi="Arial" w:cs="Arial"/>
          <w:sz w:val="28"/>
          <w:szCs w:val="28"/>
        </w:rPr>
      </w:pPr>
    </w:p>
    <w:p w14:paraId="66B31E1C" w14:textId="77777777" w:rsidR="00715EA7" w:rsidRDefault="00715E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Video shows Ebony Payne speaking into her cell phone.</w:t>
      </w:r>
    </w:p>
    <w:p w14:paraId="0097013A" w14:textId="77777777" w:rsidR="00715EA7" w:rsidRDefault="00715EA7">
      <w:pPr>
        <w:rPr>
          <w:rFonts w:ascii="Arial" w:hAnsi="Arial" w:cs="Arial"/>
          <w:sz w:val="28"/>
          <w:szCs w:val="28"/>
        </w:rPr>
      </w:pPr>
    </w:p>
    <w:p w14:paraId="3C16B482" w14:textId="77777777" w:rsidR="00715EA7" w:rsidRDefault="00715E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End:</w:t>
      </w:r>
    </w:p>
    <w:p w14:paraId="4E17C009" w14:textId="77777777" w:rsidR="00715EA7" w:rsidRDefault="00715E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About 3.1 </w:t>
      </w:r>
      <w:proofErr w:type="gramStart"/>
      <w:r>
        <w:rPr>
          <w:rFonts w:ascii="Arial" w:hAnsi="Arial" w:cs="Arial"/>
          <w:sz w:val="28"/>
          <w:szCs w:val="28"/>
        </w:rPr>
        <w:t>Million</w:t>
      </w:r>
      <w:proofErr w:type="gramEnd"/>
      <w:r>
        <w:rPr>
          <w:rFonts w:ascii="Arial" w:hAnsi="Arial" w:cs="Arial"/>
          <w:sz w:val="28"/>
          <w:szCs w:val="28"/>
        </w:rPr>
        <w:t xml:space="preserve"> Medicare beneficiaries resided in nursing homes in 2020.  Forty-Two percent of them – 1.3 </w:t>
      </w:r>
      <w:proofErr w:type="gramStart"/>
      <w:r>
        <w:rPr>
          <w:rFonts w:ascii="Arial" w:hAnsi="Arial" w:cs="Arial"/>
          <w:sz w:val="28"/>
          <w:szCs w:val="28"/>
        </w:rPr>
        <w:t>Million</w:t>
      </w:r>
      <w:proofErr w:type="gramEnd"/>
      <w:r>
        <w:rPr>
          <w:rFonts w:ascii="Arial" w:hAnsi="Arial" w:cs="Arial"/>
          <w:sz w:val="28"/>
          <w:szCs w:val="28"/>
        </w:rPr>
        <w:t xml:space="preserve"> beneficiaries – had or likely had COVID-19.  </w:t>
      </w:r>
    </w:p>
    <w:p w14:paraId="002EF24A" w14:textId="77777777" w:rsidR="00715EA7" w:rsidRPr="00715EA7" w:rsidRDefault="00715E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Data from US Department of Health and Human Services</w:t>
      </w:r>
    </w:p>
    <w:sectPr w:rsidR="00715EA7" w:rsidRPr="00715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EA7"/>
    <w:rsid w:val="005135F3"/>
    <w:rsid w:val="006F25B6"/>
    <w:rsid w:val="00715EA7"/>
    <w:rsid w:val="00A83F69"/>
    <w:rsid w:val="00C4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A8D10"/>
  <w15:chartTrackingRefBased/>
  <w15:docId w15:val="{5B895CD3-3688-47B8-A720-ADD691C7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Ellis</dc:creator>
  <cp:keywords/>
  <dc:description/>
  <cp:lastModifiedBy>Mary Willard</cp:lastModifiedBy>
  <cp:revision>2</cp:revision>
  <dcterms:created xsi:type="dcterms:W3CDTF">2021-10-12T15:06:00Z</dcterms:created>
  <dcterms:modified xsi:type="dcterms:W3CDTF">2021-10-12T15:06:00Z</dcterms:modified>
</cp:coreProperties>
</file>