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0815B1" w:rsidR="00400B8D" w:rsidRPr="00957831" w:rsidRDefault="00F94695" w:rsidP="00957831">
      <w:pPr>
        <w:pStyle w:val="Title"/>
        <w:jc w:val="center"/>
        <w:rPr>
          <w:u w:val="single"/>
        </w:rPr>
      </w:pPr>
      <w:r w:rsidRPr="00957831">
        <w:rPr>
          <w:u w:val="single"/>
        </w:rPr>
        <w:t>Functional Needs for Community Living</w:t>
      </w:r>
    </w:p>
    <w:p w14:paraId="5134CDD0" w14:textId="77777777" w:rsidR="00957831" w:rsidRPr="00957831" w:rsidRDefault="00957831" w:rsidP="00957831">
      <w:pPr>
        <w:widowControl w:val="0"/>
        <w:spacing w:line="360" w:lineRule="auto"/>
        <w:rPr>
          <w:sz w:val="36"/>
          <w:szCs w:val="36"/>
          <w:u w:val="single"/>
        </w:rPr>
      </w:pPr>
    </w:p>
    <w:p w14:paraId="00000002" w14:textId="77777777" w:rsidR="00400B8D" w:rsidRPr="00957831" w:rsidRDefault="00F94695" w:rsidP="00957831">
      <w:pPr>
        <w:widowControl w:val="0"/>
        <w:numPr>
          <w:ilvl w:val="0"/>
          <w:numId w:val="1"/>
        </w:numPr>
        <w:spacing w:line="360" w:lineRule="auto"/>
        <w:ind w:hanging="120"/>
        <w:rPr>
          <w:sz w:val="30"/>
          <w:szCs w:val="30"/>
        </w:rPr>
      </w:pPr>
      <w:r w:rsidRPr="00957831">
        <w:rPr>
          <w:sz w:val="36"/>
          <w:szCs w:val="36"/>
        </w:rPr>
        <w:t>Independent living skills training</w:t>
      </w:r>
    </w:p>
    <w:p w14:paraId="00000003" w14:textId="07912FF0" w:rsidR="00400B8D" w:rsidRPr="00957831" w:rsidRDefault="00957831" w:rsidP="00957831">
      <w:pPr>
        <w:widowControl w:val="0"/>
        <w:numPr>
          <w:ilvl w:val="0"/>
          <w:numId w:val="1"/>
        </w:numPr>
        <w:spacing w:before="160" w:line="360" w:lineRule="auto"/>
        <w:ind w:hanging="120"/>
        <w:rPr>
          <w:sz w:val="30"/>
          <w:szCs w:val="30"/>
        </w:rPr>
      </w:pPr>
      <w:r>
        <w:rPr>
          <w:sz w:val="36"/>
          <w:szCs w:val="36"/>
        </w:rPr>
        <w:t>Affordable and accessible housing</w:t>
      </w:r>
    </w:p>
    <w:p w14:paraId="00000004" w14:textId="749E0B58" w:rsidR="00400B8D" w:rsidRPr="00957831" w:rsidRDefault="00F94695" w:rsidP="00957831">
      <w:pPr>
        <w:widowControl w:val="0"/>
        <w:numPr>
          <w:ilvl w:val="0"/>
          <w:numId w:val="1"/>
        </w:numPr>
        <w:spacing w:before="160" w:line="360" w:lineRule="auto"/>
        <w:ind w:hanging="120"/>
        <w:rPr>
          <w:sz w:val="30"/>
          <w:szCs w:val="30"/>
        </w:rPr>
      </w:pPr>
      <w:r w:rsidRPr="00957831">
        <w:rPr>
          <w:sz w:val="36"/>
          <w:szCs w:val="36"/>
        </w:rPr>
        <w:t>Home modification/repair</w:t>
      </w:r>
      <w:r w:rsidR="00957831">
        <w:rPr>
          <w:sz w:val="36"/>
          <w:szCs w:val="36"/>
        </w:rPr>
        <w:t xml:space="preserve"> opportunities</w:t>
      </w:r>
    </w:p>
    <w:p w14:paraId="00000005" w14:textId="77777777" w:rsidR="00400B8D" w:rsidRPr="00957831" w:rsidRDefault="00F94695" w:rsidP="00957831">
      <w:pPr>
        <w:widowControl w:val="0"/>
        <w:numPr>
          <w:ilvl w:val="0"/>
          <w:numId w:val="1"/>
        </w:numPr>
        <w:spacing w:before="160" w:line="360" w:lineRule="auto"/>
        <w:ind w:hanging="120"/>
        <w:rPr>
          <w:sz w:val="30"/>
          <w:szCs w:val="30"/>
        </w:rPr>
      </w:pPr>
      <w:r w:rsidRPr="00957831">
        <w:rPr>
          <w:sz w:val="36"/>
          <w:szCs w:val="36"/>
        </w:rPr>
        <w:t>Accessible health care</w:t>
      </w:r>
    </w:p>
    <w:p w14:paraId="00000006" w14:textId="5548BEBF" w:rsidR="00400B8D" w:rsidRPr="00957831" w:rsidRDefault="00F94695" w:rsidP="00957831">
      <w:pPr>
        <w:widowControl w:val="0"/>
        <w:numPr>
          <w:ilvl w:val="0"/>
          <w:numId w:val="1"/>
        </w:numPr>
        <w:spacing w:before="160" w:line="360" w:lineRule="auto"/>
        <w:ind w:hanging="120"/>
        <w:rPr>
          <w:sz w:val="30"/>
          <w:szCs w:val="30"/>
        </w:rPr>
      </w:pPr>
      <w:r w:rsidRPr="00957831">
        <w:rPr>
          <w:sz w:val="36"/>
          <w:szCs w:val="36"/>
        </w:rPr>
        <w:t>Home health care</w:t>
      </w:r>
      <w:r w:rsidR="00957831">
        <w:rPr>
          <w:sz w:val="36"/>
          <w:szCs w:val="36"/>
        </w:rPr>
        <w:t xml:space="preserve"> options</w:t>
      </w:r>
    </w:p>
    <w:p w14:paraId="00000007" w14:textId="77777777" w:rsidR="00400B8D" w:rsidRPr="00957831" w:rsidRDefault="00F94695" w:rsidP="00957831">
      <w:pPr>
        <w:widowControl w:val="0"/>
        <w:numPr>
          <w:ilvl w:val="0"/>
          <w:numId w:val="1"/>
        </w:numPr>
        <w:spacing w:before="160" w:line="360" w:lineRule="auto"/>
        <w:ind w:hanging="120"/>
        <w:rPr>
          <w:sz w:val="30"/>
          <w:szCs w:val="30"/>
        </w:rPr>
      </w:pPr>
      <w:r w:rsidRPr="00957831">
        <w:rPr>
          <w:sz w:val="36"/>
          <w:szCs w:val="36"/>
        </w:rPr>
        <w:t>Personal assistance services</w:t>
      </w:r>
    </w:p>
    <w:p w14:paraId="00000008" w14:textId="77777777" w:rsidR="00400B8D" w:rsidRPr="00957831" w:rsidRDefault="00F94695" w:rsidP="00957831">
      <w:pPr>
        <w:widowControl w:val="0"/>
        <w:numPr>
          <w:ilvl w:val="0"/>
          <w:numId w:val="1"/>
        </w:numPr>
        <w:spacing w:before="160" w:after="320" w:line="360" w:lineRule="auto"/>
        <w:ind w:hanging="120"/>
        <w:rPr>
          <w:sz w:val="30"/>
          <w:szCs w:val="30"/>
        </w:rPr>
      </w:pPr>
      <w:r w:rsidRPr="00957831">
        <w:rPr>
          <w:sz w:val="36"/>
          <w:szCs w:val="36"/>
        </w:rPr>
        <w:t>Transportation options</w:t>
      </w:r>
    </w:p>
    <w:p w14:paraId="00000009" w14:textId="77777777" w:rsidR="00400B8D" w:rsidRPr="00957831" w:rsidRDefault="00F94695" w:rsidP="00957831">
      <w:pPr>
        <w:widowControl w:val="0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957831">
        <w:rPr>
          <w:sz w:val="36"/>
          <w:szCs w:val="36"/>
        </w:rPr>
        <w:t>Employment opportunities</w:t>
      </w:r>
    </w:p>
    <w:p w14:paraId="0000000A" w14:textId="77777777" w:rsidR="00400B8D" w:rsidRPr="00957831" w:rsidRDefault="00F94695" w:rsidP="00957831">
      <w:pPr>
        <w:widowControl w:val="0"/>
        <w:numPr>
          <w:ilvl w:val="0"/>
          <w:numId w:val="1"/>
        </w:numPr>
        <w:spacing w:before="160" w:line="360" w:lineRule="auto"/>
        <w:rPr>
          <w:sz w:val="30"/>
          <w:szCs w:val="30"/>
        </w:rPr>
      </w:pPr>
      <w:r w:rsidRPr="00957831">
        <w:rPr>
          <w:sz w:val="36"/>
          <w:szCs w:val="36"/>
        </w:rPr>
        <w:t>Food security</w:t>
      </w:r>
    </w:p>
    <w:p w14:paraId="0000000B" w14:textId="77777777" w:rsidR="00400B8D" w:rsidRPr="00957831" w:rsidRDefault="00F94695" w:rsidP="00957831">
      <w:pPr>
        <w:widowControl w:val="0"/>
        <w:numPr>
          <w:ilvl w:val="0"/>
          <w:numId w:val="1"/>
        </w:numPr>
        <w:spacing w:before="160" w:line="360" w:lineRule="auto"/>
        <w:rPr>
          <w:sz w:val="30"/>
          <w:szCs w:val="30"/>
        </w:rPr>
      </w:pPr>
      <w:r w:rsidRPr="00957831">
        <w:rPr>
          <w:sz w:val="36"/>
          <w:szCs w:val="36"/>
        </w:rPr>
        <w:t>Peer support</w:t>
      </w:r>
    </w:p>
    <w:p w14:paraId="0000000C" w14:textId="18837DF0" w:rsidR="00400B8D" w:rsidRPr="00957831" w:rsidRDefault="00957831" w:rsidP="00957831">
      <w:pPr>
        <w:widowControl w:val="0"/>
        <w:numPr>
          <w:ilvl w:val="0"/>
          <w:numId w:val="1"/>
        </w:numPr>
        <w:spacing w:before="160" w:line="360" w:lineRule="auto"/>
        <w:rPr>
          <w:sz w:val="30"/>
          <w:szCs w:val="30"/>
        </w:rPr>
      </w:pPr>
      <w:r>
        <w:rPr>
          <w:sz w:val="36"/>
          <w:szCs w:val="36"/>
        </w:rPr>
        <w:t xml:space="preserve">Accessible </w:t>
      </w:r>
      <w:r w:rsidR="00F94695" w:rsidRPr="00957831">
        <w:rPr>
          <w:sz w:val="36"/>
          <w:szCs w:val="36"/>
        </w:rPr>
        <w:t>Mental health care</w:t>
      </w:r>
    </w:p>
    <w:p w14:paraId="0000000D" w14:textId="77777777" w:rsidR="00400B8D" w:rsidRPr="00957831" w:rsidRDefault="00F94695" w:rsidP="00957831">
      <w:pPr>
        <w:widowControl w:val="0"/>
        <w:numPr>
          <w:ilvl w:val="0"/>
          <w:numId w:val="1"/>
        </w:numPr>
        <w:spacing w:before="160" w:line="360" w:lineRule="auto"/>
        <w:rPr>
          <w:sz w:val="30"/>
          <w:szCs w:val="30"/>
        </w:rPr>
      </w:pPr>
      <w:r w:rsidRPr="00957831">
        <w:rPr>
          <w:sz w:val="36"/>
          <w:szCs w:val="36"/>
        </w:rPr>
        <w:t>Opportunities for community engagement</w:t>
      </w:r>
    </w:p>
    <w:p w14:paraId="0000000E" w14:textId="55CC9EDF" w:rsidR="00400B8D" w:rsidRPr="00957831" w:rsidRDefault="00F94695" w:rsidP="00957831">
      <w:pPr>
        <w:widowControl w:val="0"/>
        <w:numPr>
          <w:ilvl w:val="0"/>
          <w:numId w:val="1"/>
        </w:numPr>
        <w:spacing w:before="160" w:line="360" w:lineRule="auto"/>
        <w:rPr>
          <w:sz w:val="30"/>
          <w:szCs w:val="30"/>
        </w:rPr>
      </w:pPr>
      <w:r w:rsidRPr="00957831">
        <w:rPr>
          <w:sz w:val="36"/>
          <w:szCs w:val="36"/>
        </w:rPr>
        <w:t xml:space="preserve">Access to </w:t>
      </w:r>
      <w:r w:rsidR="00957831">
        <w:rPr>
          <w:sz w:val="36"/>
          <w:szCs w:val="36"/>
        </w:rPr>
        <w:t>internet and technology</w:t>
      </w:r>
    </w:p>
    <w:sectPr w:rsidR="00400B8D" w:rsidRPr="009578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213B"/>
    <w:multiLevelType w:val="multilevel"/>
    <w:tmpl w:val="0E7ADF1A"/>
    <w:lvl w:ilvl="0">
      <w:start w:val="1"/>
      <w:numFmt w:val="bullet"/>
      <w:lvlText w:val="★"/>
      <w:lvlJc w:val="right"/>
      <w:pPr>
        <w:ind w:left="280" w:hanging="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820" w:hanging="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1360" w:hanging="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1900" w:hanging="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2440" w:hanging="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2980" w:hanging="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3520" w:hanging="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4060" w:hanging="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4600" w:hanging="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78699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8D"/>
    <w:rsid w:val="003979BA"/>
    <w:rsid w:val="00400B8D"/>
    <w:rsid w:val="00957831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68E2"/>
  <w15:docId w15:val="{F307FC8D-CD97-4C5F-A97D-08512503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Greiman, Lillie</dc:creator>
  <cp:lastModifiedBy>Rachel Kaplan She/Her</cp:lastModifiedBy>
  <cp:revision>2</cp:revision>
  <dcterms:created xsi:type="dcterms:W3CDTF">2022-09-22T16:40:00Z</dcterms:created>
  <dcterms:modified xsi:type="dcterms:W3CDTF">2022-09-22T16:40:00Z</dcterms:modified>
</cp:coreProperties>
</file>