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11" w:rsidRPr="00EF1D1E" w:rsidRDefault="008A5311" w:rsidP="008A531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F1D1E">
        <w:rPr>
          <w:rFonts w:ascii="Arial" w:hAnsi="Arial" w:cs="Arial"/>
          <w:b/>
          <w:bCs/>
          <w:sz w:val="28"/>
          <w:szCs w:val="28"/>
        </w:rPr>
        <w:t>Ouch/Oops</w:t>
      </w:r>
    </w:p>
    <w:p w:rsidR="008A5311" w:rsidRPr="00377D7E" w:rsidRDefault="008A5311" w:rsidP="008A5311">
      <w:pPr>
        <w:rPr>
          <w:rFonts w:ascii="Arial" w:hAnsi="Arial" w:cs="Arial"/>
          <w:sz w:val="28"/>
          <w:szCs w:val="28"/>
        </w:rPr>
      </w:pPr>
      <w:r w:rsidRPr="00377D7E">
        <w:rPr>
          <w:rFonts w:ascii="Arial" w:hAnsi="Arial" w:cs="Arial"/>
          <w:b/>
          <w:bCs/>
          <w:sz w:val="28"/>
          <w:szCs w:val="28"/>
        </w:rPr>
        <w:t xml:space="preserve">Space requirement: </w:t>
      </w:r>
      <w:r w:rsidRPr="00377D7E">
        <w:rPr>
          <w:rFonts w:ascii="Arial" w:hAnsi="Arial" w:cs="Arial"/>
          <w:sz w:val="28"/>
          <w:szCs w:val="28"/>
        </w:rPr>
        <w:t>Anywhere</w:t>
      </w:r>
    </w:p>
    <w:p w:rsidR="008A5311" w:rsidRPr="00377D7E" w:rsidRDefault="008A5311" w:rsidP="008A5311">
      <w:pPr>
        <w:rPr>
          <w:rFonts w:ascii="Arial" w:hAnsi="Arial" w:cs="Arial"/>
          <w:sz w:val="28"/>
          <w:szCs w:val="28"/>
        </w:rPr>
      </w:pPr>
      <w:r w:rsidRPr="00377D7E">
        <w:rPr>
          <w:rFonts w:ascii="Arial" w:hAnsi="Arial" w:cs="Arial"/>
          <w:b/>
          <w:bCs/>
          <w:sz w:val="28"/>
          <w:szCs w:val="28"/>
        </w:rPr>
        <w:t xml:space="preserve">Equipment: </w:t>
      </w:r>
      <w:r>
        <w:rPr>
          <w:rFonts w:ascii="Arial" w:hAnsi="Arial" w:cs="Arial"/>
          <w:sz w:val="28"/>
          <w:szCs w:val="28"/>
        </w:rPr>
        <w:t>N</w:t>
      </w:r>
      <w:r w:rsidRPr="00377D7E">
        <w:rPr>
          <w:rFonts w:ascii="Arial" w:hAnsi="Arial" w:cs="Arial"/>
          <w:sz w:val="28"/>
          <w:szCs w:val="28"/>
        </w:rPr>
        <w:t>one</w:t>
      </w:r>
    </w:p>
    <w:p w:rsidR="008A5311" w:rsidRDefault="008A5311" w:rsidP="008A5311">
      <w:pPr>
        <w:rPr>
          <w:rFonts w:ascii="Arial" w:hAnsi="Arial" w:cs="Arial"/>
          <w:sz w:val="28"/>
          <w:szCs w:val="28"/>
        </w:rPr>
      </w:pPr>
      <w:r w:rsidRPr="00377D7E">
        <w:rPr>
          <w:rFonts w:ascii="Arial" w:hAnsi="Arial" w:cs="Arial"/>
          <w:b/>
          <w:bCs/>
          <w:sz w:val="28"/>
          <w:szCs w:val="28"/>
        </w:rPr>
        <w:t xml:space="preserve">Group size: </w:t>
      </w:r>
      <w:r>
        <w:rPr>
          <w:rFonts w:ascii="Arial" w:hAnsi="Arial" w:cs="Arial"/>
          <w:sz w:val="28"/>
          <w:szCs w:val="28"/>
        </w:rPr>
        <w:t>A</w:t>
      </w:r>
      <w:r w:rsidRPr="00377D7E">
        <w:rPr>
          <w:rFonts w:ascii="Arial" w:hAnsi="Arial" w:cs="Arial"/>
          <w:sz w:val="28"/>
          <w:szCs w:val="28"/>
        </w:rPr>
        <w:t>ny</w:t>
      </w:r>
    </w:p>
    <w:p w:rsidR="008A5311" w:rsidRDefault="008A5311" w:rsidP="008A5311">
      <w:pPr>
        <w:rPr>
          <w:rFonts w:ascii="Arial" w:hAnsi="Arial" w:cs="Arial"/>
          <w:sz w:val="28"/>
          <w:szCs w:val="28"/>
        </w:rPr>
      </w:pPr>
      <w:r w:rsidRPr="00580AB3">
        <w:rPr>
          <w:rFonts w:ascii="Arial" w:hAnsi="Arial" w:cs="Arial"/>
          <w:b/>
          <w:sz w:val="28"/>
          <w:szCs w:val="28"/>
        </w:rPr>
        <w:t>Alternative:</w:t>
      </w:r>
      <w:r>
        <w:rPr>
          <w:rFonts w:ascii="Arial" w:hAnsi="Arial" w:cs="Arial"/>
          <w:sz w:val="28"/>
          <w:szCs w:val="28"/>
        </w:rPr>
        <w:t xml:space="preserve"> This can also be added to the guidelines. </w:t>
      </w:r>
    </w:p>
    <w:p w:rsidR="008A5311" w:rsidRDefault="008A5311" w:rsidP="008A5311">
      <w:pPr>
        <w:rPr>
          <w:rFonts w:ascii="Arial" w:hAnsi="Arial" w:cs="Arial"/>
          <w:sz w:val="28"/>
          <w:szCs w:val="28"/>
        </w:rPr>
      </w:pPr>
      <w:r w:rsidRPr="00580AB3">
        <w:rPr>
          <w:rFonts w:ascii="Arial" w:hAnsi="Arial" w:cs="Arial"/>
          <w:b/>
          <w:sz w:val="28"/>
          <w:szCs w:val="28"/>
        </w:rPr>
        <w:t>Accessibility:</w:t>
      </w:r>
      <w:r>
        <w:rPr>
          <w:rFonts w:ascii="Arial" w:hAnsi="Arial" w:cs="Arial"/>
          <w:sz w:val="28"/>
          <w:szCs w:val="28"/>
        </w:rPr>
        <w:t xml:space="preserve"> You may have to practice this at the beginning to ensure everyone understands it. </w:t>
      </w:r>
    </w:p>
    <w:p w:rsidR="008A5311" w:rsidRPr="00377D7E" w:rsidRDefault="008A5311" w:rsidP="008A5311">
      <w:pPr>
        <w:rPr>
          <w:rFonts w:ascii="Arial" w:hAnsi="Arial" w:cs="Arial"/>
          <w:b/>
          <w:bCs/>
          <w:sz w:val="28"/>
          <w:szCs w:val="28"/>
        </w:rPr>
      </w:pPr>
      <w:r w:rsidRPr="00377D7E">
        <w:rPr>
          <w:rFonts w:ascii="Arial" w:hAnsi="Arial" w:cs="Arial"/>
          <w:b/>
          <w:bCs/>
          <w:sz w:val="28"/>
          <w:szCs w:val="28"/>
        </w:rPr>
        <w:t xml:space="preserve">Program goals: </w:t>
      </w:r>
    </w:p>
    <w:p w:rsidR="008A5311" w:rsidRPr="00377D7E" w:rsidRDefault="008A5311" w:rsidP="008A5311">
      <w:pPr>
        <w:pStyle w:val="ListParagraph"/>
        <w:widowControl/>
        <w:numPr>
          <w:ilvl w:val="0"/>
          <w:numId w:val="1"/>
        </w:numPr>
        <w:spacing w:after="200" w:line="276" w:lineRule="auto"/>
        <w:ind w:leftChars="0"/>
        <w:contextualSpacing/>
        <w:jc w:val="left"/>
        <w:rPr>
          <w:rFonts w:ascii="Arial" w:hAnsi="Arial" w:cs="Arial"/>
          <w:sz w:val="28"/>
          <w:szCs w:val="28"/>
        </w:rPr>
      </w:pPr>
      <w:r w:rsidRPr="00377D7E">
        <w:rPr>
          <w:rFonts w:ascii="Arial" w:hAnsi="Arial" w:cs="Arial"/>
          <w:sz w:val="28"/>
          <w:szCs w:val="28"/>
        </w:rPr>
        <w:t xml:space="preserve"> Participants will become aware of how what they say can affect other people.  </w:t>
      </w:r>
    </w:p>
    <w:p w:rsidR="008A5311" w:rsidRPr="00377D7E" w:rsidRDefault="008A5311" w:rsidP="008A5311">
      <w:pPr>
        <w:pStyle w:val="ListParagraph"/>
        <w:widowControl/>
        <w:numPr>
          <w:ilvl w:val="0"/>
          <w:numId w:val="1"/>
        </w:numPr>
        <w:spacing w:after="200" w:line="276" w:lineRule="auto"/>
        <w:ind w:leftChars="0"/>
        <w:contextualSpacing/>
        <w:jc w:val="left"/>
        <w:rPr>
          <w:rFonts w:ascii="Arial" w:hAnsi="Arial" w:cs="Arial"/>
          <w:sz w:val="28"/>
          <w:szCs w:val="28"/>
        </w:rPr>
      </w:pPr>
      <w:r w:rsidRPr="00377D7E">
        <w:rPr>
          <w:rFonts w:ascii="Arial" w:hAnsi="Arial" w:cs="Arial"/>
          <w:sz w:val="28"/>
          <w:szCs w:val="28"/>
        </w:rPr>
        <w:t xml:space="preserve">Participants will become more comfortable with speaking up when someone says something hurtful.  </w:t>
      </w:r>
    </w:p>
    <w:p w:rsidR="008A5311" w:rsidRPr="00377D7E" w:rsidRDefault="008A5311" w:rsidP="008A5311">
      <w:pPr>
        <w:pStyle w:val="ListParagraph"/>
        <w:widowControl/>
        <w:numPr>
          <w:ilvl w:val="0"/>
          <w:numId w:val="1"/>
        </w:numPr>
        <w:spacing w:after="200" w:line="276" w:lineRule="auto"/>
        <w:ind w:leftChars="0"/>
        <w:contextualSpacing/>
        <w:jc w:val="left"/>
        <w:rPr>
          <w:rFonts w:ascii="Arial" w:hAnsi="Arial" w:cs="Arial"/>
          <w:sz w:val="28"/>
          <w:szCs w:val="28"/>
        </w:rPr>
      </w:pPr>
      <w:r w:rsidRPr="00377D7E">
        <w:rPr>
          <w:rFonts w:ascii="Arial" w:hAnsi="Arial" w:cs="Arial"/>
          <w:sz w:val="28"/>
          <w:szCs w:val="28"/>
        </w:rPr>
        <w:t xml:space="preserve">Participants will become aware of person first language.  </w:t>
      </w:r>
    </w:p>
    <w:p w:rsidR="008A5311" w:rsidRPr="00377D7E" w:rsidRDefault="008A5311" w:rsidP="008A5311">
      <w:pPr>
        <w:rPr>
          <w:rFonts w:ascii="Arial" w:hAnsi="Arial" w:cs="Arial"/>
          <w:b/>
          <w:bCs/>
          <w:sz w:val="28"/>
          <w:szCs w:val="28"/>
        </w:rPr>
      </w:pPr>
      <w:r w:rsidRPr="00377D7E">
        <w:rPr>
          <w:rFonts w:ascii="Arial" w:hAnsi="Arial" w:cs="Arial"/>
          <w:b/>
          <w:bCs/>
          <w:sz w:val="28"/>
          <w:szCs w:val="28"/>
        </w:rPr>
        <w:t>Program description:</w:t>
      </w:r>
    </w:p>
    <w:p w:rsidR="008A5311" w:rsidRPr="00377D7E" w:rsidRDefault="008A5311" w:rsidP="008A5311">
      <w:pPr>
        <w:rPr>
          <w:rFonts w:ascii="Arial" w:hAnsi="Arial" w:cs="Arial"/>
          <w:sz w:val="28"/>
          <w:szCs w:val="28"/>
        </w:rPr>
      </w:pPr>
      <w:r w:rsidRPr="00377D7E">
        <w:rPr>
          <w:rFonts w:ascii="Arial" w:hAnsi="Arial" w:cs="Arial"/>
          <w:b/>
          <w:bCs/>
          <w:sz w:val="28"/>
          <w:szCs w:val="28"/>
        </w:rPr>
        <w:t xml:space="preserve">Preparation: </w:t>
      </w:r>
      <w:r w:rsidRPr="00377D7E">
        <w:rPr>
          <w:rFonts w:ascii="Arial" w:hAnsi="Arial" w:cs="Arial"/>
          <w:sz w:val="28"/>
          <w:szCs w:val="28"/>
        </w:rPr>
        <w:t>None</w:t>
      </w:r>
    </w:p>
    <w:p w:rsidR="008A5311" w:rsidRPr="00377D7E" w:rsidRDefault="008A5311" w:rsidP="008A5311">
      <w:pPr>
        <w:rPr>
          <w:rFonts w:ascii="Arial" w:hAnsi="Arial" w:cs="Arial"/>
          <w:b/>
          <w:bCs/>
          <w:sz w:val="28"/>
          <w:szCs w:val="28"/>
        </w:rPr>
      </w:pPr>
      <w:r w:rsidRPr="00377D7E">
        <w:rPr>
          <w:rFonts w:ascii="Arial" w:hAnsi="Arial" w:cs="Arial"/>
          <w:b/>
          <w:bCs/>
          <w:sz w:val="28"/>
          <w:szCs w:val="28"/>
        </w:rPr>
        <w:t xml:space="preserve">Instructions: </w:t>
      </w:r>
    </w:p>
    <w:p w:rsidR="00F21048" w:rsidRDefault="008A5311" w:rsidP="008A5311">
      <w:r w:rsidRPr="00377D7E">
        <w:rPr>
          <w:rFonts w:ascii="Arial" w:hAnsi="Arial" w:cs="Arial"/>
          <w:sz w:val="28"/>
          <w:szCs w:val="28"/>
        </w:rPr>
        <w:t>Explain to the participants that this activity is an ongoing activity just like the guidelines.  When someone says something hurtful the per</w:t>
      </w:r>
      <w:r>
        <w:rPr>
          <w:rFonts w:ascii="Arial" w:hAnsi="Arial" w:cs="Arial"/>
          <w:sz w:val="28"/>
          <w:szCs w:val="28"/>
        </w:rPr>
        <w:t xml:space="preserve">son who is hurt </w:t>
      </w:r>
      <w:r w:rsidRPr="00377D7E">
        <w:rPr>
          <w:rFonts w:ascii="Arial" w:hAnsi="Arial" w:cs="Arial"/>
          <w:sz w:val="28"/>
          <w:szCs w:val="28"/>
        </w:rPr>
        <w:t xml:space="preserve">says </w:t>
      </w:r>
      <w:r>
        <w:rPr>
          <w:rFonts w:ascii="Arial" w:hAnsi="Arial" w:cs="Arial"/>
          <w:sz w:val="28"/>
          <w:szCs w:val="28"/>
        </w:rPr>
        <w:t>“</w:t>
      </w:r>
      <w:r w:rsidRPr="00377D7E">
        <w:rPr>
          <w:rFonts w:ascii="Arial" w:hAnsi="Arial" w:cs="Arial"/>
          <w:sz w:val="28"/>
          <w:szCs w:val="28"/>
        </w:rPr>
        <w:t>ouch</w:t>
      </w:r>
      <w:r>
        <w:rPr>
          <w:rFonts w:ascii="Arial" w:hAnsi="Arial" w:cs="Arial"/>
          <w:sz w:val="28"/>
          <w:szCs w:val="28"/>
        </w:rPr>
        <w:t>.”</w:t>
      </w:r>
      <w:r w:rsidRPr="00377D7E">
        <w:rPr>
          <w:rFonts w:ascii="Arial" w:hAnsi="Arial" w:cs="Arial"/>
          <w:sz w:val="28"/>
          <w:szCs w:val="28"/>
        </w:rPr>
        <w:t xml:space="preserve">  Then the person who said the statement says </w:t>
      </w:r>
      <w:r>
        <w:rPr>
          <w:rFonts w:ascii="Arial" w:hAnsi="Arial" w:cs="Arial"/>
          <w:sz w:val="28"/>
          <w:szCs w:val="28"/>
        </w:rPr>
        <w:t>“</w:t>
      </w:r>
      <w:r w:rsidRPr="00377D7E">
        <w:rPr>
          <w:rFonts w:ascii="Arial" w:hAnsi="Arial" w:cs="Arial"/>
          <w:sz w:val="28"/>
          <w:szCs w:val="28"/>
        </w:rPr>
        <w:t>oops.</w:t>
      </w:r>
      <w:r>
        <w:rPr>
          <w:rFonts w:ascii="Arial" w:hAnsi="Arial" w:cs="Arial"/>
          <w:sz w:val="28"/>
          <w:szCs w:val="28"/>
        </w:rPr>
        <w:t>”</w:t>
      </w:r>
      <w:r w:rsidRPr="00377D7E">
        <w:rPr>
          <w:rFonts w:ascii="Arial" w:hAnsi="Arial" w:cs="Arial"/>
          <w:sz w:val="28"/>
          <w:szCs w:val="28"/>
        </w:rPr>
        <w:t xml:space="preserve">  This makes the participants aware of what they say to other people.  An example of this would be using the word retarded.  If I heard someone say this </w:t>
      </w:r>
      <w:r>
        <w:rPr>
          <w:rFonts w:ascii="Arial" w:hAnsi="Arial" w:cs="Arial"/>
          <w:sz w:val="28"/>
          <w:szCs w:val="28"/>
        </w:rPr>
        <w:t xml:space="preserve">word </w:t>
      </w:r>
      <w:r w:rsidRPr="00377D7E">
        <w:rPr>
          <w:rFonts w:ascii="Arial" w:hAnsi="Arial" w:cs="Arial"/>
          <w:sz w:val="28"/>
          <w:szCs w:val="28"/>
        </w:rPr>
        <w:t xml:space="preserve">I would say </w:t>
      </w:r>
      <w:r>
        <w:rPr>
          <w:rFonts w:ascii="Arial" w:hAnsi="Arial" w:cs="Arial"/>
          <w:sz w:val="28"/>
          <w:szCs w:val="28"/>
        </w:rPr>
        <w:t>“</w:t>
      </w:r>
      <w:r w:rsidRPr="00377D7E">
        <w:rPr>
          <w:rFonts w:ascii="Arial" w:hAnsi="Arial" w:cs="Arial"/>
          <w:sz w:val="28"/>
          <w:szCs w:val="28"/>
        </w:rPr>
        <w:t>ouch</w:t>
      </w:r>
      <w:r>
        <w:rPr>
          <w:rFonts w:ascii="Arial" w:hAnsi="Arial" w:cs="Arial"/>
          <w:sz w:val="28"/>
          <w:szCs w:val="28"/>
        </w:rPr>
        <w:t>”</w:t>
      </w:r>
      <w:r w:rsidRPr="00377D7E">
        <w:rPr>
          <w:rFonts w:ascii="Arial" w:hAnsi="Arial" w:cs="Arial"/>
          <w:sz w:val="28"/>
          <w:szCs w:val="28"/>
        </w:rPr>
        <w:t xml:space="preserve"> and they would say </w:t>
      </w:r>
      <w:r>
        <w:rPr>
          <w:rFonts w:ascii="Arial" w:hAnsi="Arial" w:cs="Arial"/>
          <w:sz w:val="28"/>
          <w:szCs w:val="28"/>
        </w:rPr>
        <w:t>“</w:t>
      </w:r>
      <w:r w:rsidRPr="00377D7E">
        <w:rPr>
          <w:rFonts w:ascii="Arial" w:hAnsi="Arial" w:cs="Arial"/>
          <w:sz w:val="28"/>
          <w:szCs w:val="28"/>
        </w:rPr>
        <w:t>oops</w:t>
      </w:r>
      <w:r>
        <w:rPr>
          <w:rFonts w:ascii="Arial" w:hAnsi="Arial" w:cs="Arial"/>
          <w:sz w:val="28"/>
          <w:szCs w:val="28"/>
        </w:rPr>
        <w:t>”</w:t>
      </w:r>
      <w:r w:rsidRPr="00377D7E">
        <w:rPr>
          <w:rFonts w:ascii="Arial" w:hAnsi="Arial" w:cs="Arial"/>
          <w:sz w:val="28"/>
          <w:szCs w:val="28"/>
        </w:rPr>
        <w:t xml:space="preserve"> s</w:t>
      </w:r>
      <w:r>
        <w:rPr>
          <w:rFonts w:ascii="Arial" w:hAnsi="Arial" w:cs="Arial"/>
          <w:sz w:val="28"/>
          <w:szCs w:val="28"/>
        </w:rPr>
        <w:t>ince that word is hurtful</w:t>
      </w:r>
      <w:r w:rsidRPr="00377D7E">
        <w:rPr>
          <w:rFonts w:ascii="Arial" w:hAnsi="Arial" w:cs="Arial"/>
          <w:sz w:val="28"/>
          <w:szCs w:val="28"/>
        </w:rPr>
        <w:t xml:space="preserve">.  This can also help to reinforce the idea of person first language.  </w:t>
      </w:r>
      <w:bookmarkStart w:id="0" w:name="_GoBack"/>
      <w:bookmarkEnd w:id="0"/>
    </w:p>
    <w:sectPr w:rsidR="00F21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A65F6"/>
    <w:multiLevelType w:val="hybridMultilevel"/>
    <w:tmpl w:val="13BC6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11"/>
    <w:rsid w:val="000477CD"/>
    <w:rsid w:val="001808B7"/>
    <w:rsid w:val="0028111A"/>
    <w:rsid w:val="008A5311"/>
    <w:rsid w:val="00930027"/>
    <w:rsid w:val="00C01DDF"/>
    <w:rsid w:val="00EA6F7B"/>
    <w:rsid w:val="00F21048"/>
    <w:rsid w:val="00FD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DE7F9-CF17-4E0E-B1E3-38AD4823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311"/>
    <w:pPr>
      <w:widowControl w:val="0"/>
      <w:spacing w:after="0" w:line="240" w:lineRule="auto"/>
      <w:jc w:val="both"/>
    </w:pPr>
    <w:rPr>
      <w:rFonts w:ascii="Century" w:eastAsia="MS Mincho" w:hAnsi="Century" w:cs="Century"/>
      <w:kern w:val="2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3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2017-11-14T11:59:00Z</dcterms:created>
  <dcterms:modified xsi:type="dcterms:W3CDTF">2017-11-14T11:59:00Z</dcterms:modified>
</cp:coreProperties>
</file>